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C2DA" w14:textId="77777777" w:rsidR="00BC25F6" w:rsidRDefault="00BC25F6" w:rsidP="00F80F64">
      <w:pPr>
        <w:jc w:val="center"/>
        <w:rPr>
          <w:b/>
          <w:bCs/>
          <w:sz w:val="32"/>
          <w:szCs w:val="32"/>
        </w:rPr>
      </w:pPr>
    </w:p>
    <w:p w14:paraId="4EDCE7FA" w14:textId="77777777" w:rsidR="00BC25F6" w:rsidRDefault="00BC25F6" w:rsidP="00F80F64">
      <w:pPr>
        <w:jc w:val="center"/>
        <w:rPr>
          <w:b/>
          <w:bCs/>
          <w:sz w:val="32"/>
          <w:szCs w:val="32"/>
        </w:rPr>
      </w:pPr>
    </w:p>
    <w:p w14:paraId="5FFA0B1A" w14:textId="034A2793" w:rsidR="00F80F64" w:rsidRPr="00170C8D" w:rsidRDefault="00F80F64" w:rsidP="00F80F64">
      <w:pPr>
        <w:jc w:val="center"/>
        <w:rPr>
          <w:b/>
          <w:bCs/>
          <w:sz w:val="32"/>
          <w:szCs w:val="32"/>
        </w:rPr>
      </w:pPr>
      <w:r w:rsidRPr="00170C8D">
        <w:rPr>
          <w:b/>
          <w:bCs/>
          <w:sz w:val="32"/>
          <w:szCs w:val="32"/>
        </w:rPr>
        <w:t>REGULAMIN</w:t>
      </w:r>
    </w:p>
    <w:p w14:paraId="0F8B2E3D" w14:textId="3007ED3C" w:rsidR="00B1494B" w:rsidRPr="00170C8D" w:rsidRDefault="00F80F64" w:rsidP="00F80F64">
      <w:pPr>
        <w:jc w:val="center"/>
        <w:rPr>
          <w:b/>
          <w:bCs/>
        </w:rPr>
      </w:pPr>
      <w:r w:rsidRPr="00170C8D">
        <w:rPr>
          <w:b/>
          <w:bCs/>
        </w:rPr>
        <w:t>przyznawania nagrody Aq</w:t>
      </w:r>
      <w:r w:rsidR="00526A96">
        <w:rPr>
          <w:b/>
          <w:bCs/>
        </w:rPr>
        <w:t>u</w:t>
      </w:r>
      <w:r w:rsidRPr="00170C8D">
        <w:rPr>
          <w:b/>
          <w:bCs/>
        </w:rPr>
        <w:t>ilaS</w:t>
      </w:r>
      <w:r w:rsidR="00526A96">
        <w:rPr>
          <w:b/>
          <w:bCs/>
        </w:rPr>
        <w:t>EC</w:t>
      </w:r>
    </w:p>
    <w:p w14:paraId="7E835DEF" w14:textId="10B78546" w:rsidR="00F80F64" w:rsidRDefault="00F80F64"/>
    <w:p w14:paraId="6B809430" w14:textId="2CD7C181" w:rsidR="00F80F64" w:rsidRDefault="00F80F64"/>
    <w:p w14:paraId="6C273658" w14:textId="4F7FEC33" w:rsidR="00F80F64" w:rsidRPr="00EB7430" w:rsidRDefault="00F80F64" w:rsidP="00170C8D">
      <w:pPr>
        <w:jc w:val="center"/>
        <w:rPr>
          <w:b/>
          <w:bCs/>
        </w:rPr>
      </w:pPr>
      <w:r w:rsidRPr="00EB7430">
        <w:rPr>
          <w:b/>
          <w:bCs/>
        </w:rPr>
        <w:t>§1</w:t>
      </w:r>
    </w:p>
    <w:p w14:paraId="79952E60" w14:textId="21368A1A" w:rsidR="00F80F64" w:rsidRPr="00EB7430" w:rsidRDefault="00F80F64" w:rsidP="00170C8D">
      <w:pPr>
        <w:jc w:val="center"/>
        <w:rPr>
          <w:b/>
          <w:bCs/>
        </w:rPr>
      </w:pPr>
      <w:r w:rsidRPr="00EB7430">
        <w:rPr>
          <w:b/>
          <w:bCs/>
        </w:rPr>
        <w:t>Nagroda</w:t>
      </w:r>
    </w:p>
    <w:p w14:paraId="445CDAC4" w14:textId="39416A72" w:rsidR="00170C8D" w:rsidRDefault="00170C8D"/>
    <w:p w14:paraId="2C58F2ED" w14:textId="7022792E" w:rsidR="00170C8D" w:rsidRDefault="00170C8D" w:rsidP="00BC25F6">
      <w:pPr>
        <w:pStyle w:val="Akapitzlist"/>
        <w:numPr>
          <w:ilvl w:val="0"/>
          <w:numId w:val="1"/>
        </w:numPr>
        <w:spacing w:line="276" w:lineRule="auto"/>
        <w:jc w:val="both"/>
      </w:pPr>
      <w:r>
        <w:t>Nagroda AquilaS</w:t>
      </w:r>
      <w:r w:rsidR="00526A96">
        <w:t>EC</w:t>
      </w:r>
      <w:r>
        <w:t>, dalej zwana Nagrodą, jest wyróżnieniem dla przedsiębiorcy, który poprzez oferowane rozwiązania techniczne i organizacyjne, w ocenie środowiska reprezentowanego przez Polską Izbę Ochrony, w znaczący sposób przyczynia się do podniesienia poziomu usług świadczonych przez branżę ochrony osób i mienia.</w:t>
      </w:r>
    </w:p>
    <w:p w14:paraId="735DAF6F" w14:textId="4DC8170E" w:rsidR="00170C8D" w:rsidRDefault="00170C8D" w:rsidP="00BC25F6">
      <w:pPr>
        <w:pStyle w:val="Akapitzlist"/>
        <w:numPr>
          <w:ilvl w:val="0"/>
          <w:numId w:val="1"/>
        </w:numPr>
        <w:spacing w:line="276" w:lineRule="auto"/>
        <w:jc w:val="both"/>
      </w:pPr>
      <w:r>
        <w:t>Organizatorem przyznawania Nagrody jest Polska Izba Ochrony z siedzibą w Warszawie przy ul.</w:t>
      </w:r>
      <w:r w:rsidR="009F3944">
        <w:t xml:space="preserve"> </w:t>
      </w:r>
      <w:r>
        <w:t>Wspólnej 56, jako organizacja samorządu gospodarczego działająca na podstawie ustawy o izbach gospodarczych, dalej zwana PIO.</w:t>
      </w:r>
    </w:p>
    <w:p w14:paraId="331187B7" w14:textId="46CEB659" w:rsidR="00B11536" w:rsidRDefault="00B11536" w:rsidP="00BC25F6">
      <w:pPr>
        <w:pStyle w:val="Akapitzlist"/>
        <w:numPr>
          <w:ilvl w:val="0"/>
          <w:numId w:val="1"/>
        </w:numPr>
        <w:spacing w:line="276" w:lineRule="auto"/>
        <w:jc w:val="both"/>
      </w:pPr>
      <w:r>
        <w:t>Nagroda jest przyznawana na podstawie Regulaminu Nagrody</w:t>
      </w:r>
      <w:r w:rsidR="006146C9">
        <w:t xml:space="preserve"> zatwierdzonego przez Zarząd PIO.</w:t>
      </w:r>
    </w:p>
    <w:p w14:paraId="033655E5" w14:textId="6DBD7E4D" w:rsidR="006146C9" w:rsidRDefault="006146C9" w:rsidP="00BC25F6">
      <w:pPr>
        <w:pStyle w:val="Akapitzlist"/>
        <w:numPr>
          <w:ilvl w:val="0"/>
          <w:numId w:val="1"/>
        </w:numPr>
        <w:spacing w:line="276" w:lineRule="auto"/>
        <w:jc w:val="both"/>
      </w:pPr>
      <w:r>
        <w:t>Regulamin i wzory dokumentów zgłoszeniowych zostają zamieszone na stronie internetowej PIO</w:t>
      </w:r>
      <w:r w:rsidR="00FA2E73">
        <w:t xml:space="preserve">: </w:t>
      </w:r>
      <w:r>
        <w:t xml:space="preserve"> www.piooim.pl</w:t>
      </w:r>
    </w:p>
    <w:p w14:paraId="45D784E6" w14:textId="3E5F7679" w:rsidR="00170C8D" w:rsidRDefault="00170C8D" w:rsidP="00BC25F6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Nagroda przyznawana jest w kolejnych edycjach </w:t>
      </w:r>
      <w:r w:rsidR="00D950BD">
        <w:t>K</w:t>
      </w:r>
      <w:r>
        <w:t xml:space="preserve">onferencji </w:t>
      </w:r>
      <w:r w:rsidR="00D950BD">
        <w:t>Branży Ochrony</w:t>
      </w:r>
      <w:r>
        <w:t xml:space="preserve"> PIO</w:t>
      </w:r>
      <w:r w:rsidR="00D950BD">
        <w:t>, zwanej dalej Konferencją</w:t>
      </w:r>
      <w:r>
        <w:t>.</w:t>
      </w:r>
    </w:p>
    <w:p w14:paraId="78123F79" w14:textId="02BEA58F" w:rsidR="00170C8D" w:rsidRDefault="00170C8D" w:rsidP="00BC25F6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Na </w:t>
      </w:r>
      <w:r w:rsidR="00D950BD">
        <w:t>K</w:t>
      </w:r>
      <w:r>
        <w:t xml:space="preserve">onferencji przyznawana jest wyłącznie jedna </w:t>
      </w:r>
      <w:r w:rsidR="00D950BD">
        <w:t>N</w:t>
      </w:r>
      <w:r>
        <w:t>agroda</w:t>
      </w:r>
      <w:r w:rsidR="00D950BD">
        <w:t xml:space="preserve"> za produkt (usługę)</w:t>
      </w:r>
      <w:r>
        <w:t>.</w:t>
      </w:r>
    </w:p>
    <w:p w14:paraId="6F19EF94" w14:textId="32166CED" w:rsidR="00170C8D" w:rsidRDefault="006C7036" w:rsidP="00BC25F6">
      <w:pPr>
        <w:pStyle w:val="Akapitzlist"/>
        <w:numPr>
          <w:ilvl w:val="0"/>
          <w:numId w:val="1"/>
        </w:numPr>
        <w:spacing w:line="276" w:lineRule="auto"/>
        <w:jc w:val="both"/>
      </w:pPr>
      <w:r>
        <w:t>Ogłoszenie L</w:t>
      </w:r>
      <w:r w:rsidR="00170C8D">
        <w:t xml:space="preserve">aureata i wręczenie </w:t>
      </w:r>
      <w:r w:rsidR="00D950BD">
        <w:t>N</w:t>
      </w:r>
      <w:r w:rsidR="00170C8D">
        <w:t xml:space="preserve">agrody odbywa się na uroczystej gali w trakcie </w:t>
      </w:r>
      <w:r w:rsidR="00D950BD">
        <w:t>K</w:t>
      </w:r>
      <w:r w:rsidR="00170C8D">
        <w:t>onferencji.</w:t>
      </w:r>
    </w:p>
    <w:p w14:paraId="1D9D57B4" w14:textId="1B86054D" w:rsidR="00170C8D" w:rsidRDefault="00170C8D"/>
    <w:p w14:paraId="7F860980" w14:textId="0231AE78" w:rsidR="00EB7430" w:rsidRPr="00EB7430" w:rsidRDefault="00EB7430" w:rsidP="00EB7430">
      <w:pPr>
        <w:jc w:val="center"/>
        <w:rPr>
          <w:b/>
          <w:bCs/>
        </w:rPr>
      </w:pPr>
      <w:r w:rsidRPr="00EB7430">
        <w:rPr>
          <w:b/>
          <w:bCs/>
        </w:rPr>
        <w:t>§2</w:t>
      </w:r>
    </w:p>
    <w:p w14:paraId="46FED93B" w14:textId="2ACC680F" w:rsidR="00EB7430" w:rsidRPr="00EB7430" w:rsidRDefault="00EB7430" w:rsidP="00EB7430">
      <w:pPr>
        <w:jc w:val="center"/>
        <w:rPr>
          <w:b/>
          <w:bCs/>
        </w:rPr>
      </w:pPr>
      <w:r w:rsidRPr="00EB7430">
        <w:rPr>
          <w:b/>
          <w:bCs/>
        </w:rPr>
        <w:t>Zgłoszenie</w:t>
      </w:r>
    </w:p>
    <w:p w14:paraId="7EC0BFB8" w14:textId="4387DF7E" w:rsidR="00EB7430" w:rsidRDefault="00EB7430"/>
    <w:p w14:paraId="7BFA990F" w14:textId="111DADB3" w:rsidR="00EB7430" w:rsidRDefault="00EB7430" w:rsidP="00BC25F6">
      <w:pPr>
        <w:pStyle w:val="Akapitzlist"/>
        <w:numPr>
          <w:ilvl w:val="0"/>
          <w:numId w:val="3"/>
        </w:numPr>
        <w:spacing w:line="276" w:lineRule="auto"/>
        <w:jc w:val="both"/>
      </w:pPr>
      <w:r>
        <w:t>Zgłoszenia do nagrody mogą dokonywać przedsiębiorcy:</w:t>
      </w:r>
    </w:p>
    <w:p w14:paraId="327676CC" w14:textId="04D2D08B" w:rsidR="00EB7430" w:rsidRDefault="00EB7430" w:rsidP="00FA2E73">
      <w:pPr>
        <w:pStyle w:val="Akapitzlist"/>
        <w:numPr>
          <w:ilvl w:val="0"/>
          <w:numId w:val="4"/>
        </w:numPr>
        <w:spacing w:line="276" w:lineRule="auto"/>
        <w:jc w:val="both"/>
      </w:pPr>
      <w:r>
        <w:t>będący producentem lub reprezentantem producenta lub autorem rozwiązania</w:t>
      </w:r>
      <w:r w:rsidR="00FA2E73">
        <w:t xml:space="preserve"> </w:t>
      </w:r>
      <w:r>
        <w:t>informatycznego lub organizacyjnego,</w:t>
      </w:r>
    </w:p>
    <w:p w14:paraId="05B84D2D" w14:textId="73CC5DBF" w:rsidR="00EB7430" w:rsidRDefault="00EB7430" w:rsidP="00FA2E73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występują w danej edycji </w:t>
      </w:r>
      <w:r w:rsidR="00FA2E73">
        <w:t xml:space="preserve">Konferencji PIO </w:t>
      </w:r>
      <w:r>
        <w:t>jako zgłoszeni wystawcy na Konferencję,</w:t>
      </w:r>
    </w:p>
    <w:p w14:paraId="0A755B64" w14:textId="031E6FB9" w:rsidR="00EB7430" w:rsidRDefault="00EB7430" w:rsidP="00FA2E73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złożą wymaganą dokumentację do Biura Zarządu PIO na </w:t>
      </w:r>
      <w:r w:rsidR="00FA2E73">
        <w:t xml:space="preserve">co najmniej </w:t>
      </w:r>
      <w:r>
        <w:t>miesiąc przed planowan</w:t>
      </w:r>
      <w:r w:rsidR="00FA2E73">
        <w:t xml:space="preserve">ym terminem </w:t>
      </w:r>
      <w:r>
        <w:t>Konferencj</w:t>
      </w:r>
      <w:r w:rsidR="00FA2E73">
        <w:t>i PIO</w:t>
      </w:r>
      <w:r>
        <w:t>,</w:t>
      </w:r>
    </w:p>
    <w:p w14:paraId="533FCCF7" w14:textId="1D0013F5" w:rsidR="00EB7430" w:rsidRDefault="00EB7430" w:rsidP="00FA2E73">
      <w:pPr>
        <w:pStyle w:val="Akapitzlist"/>
        <w:numPr>
          <w:ilvl w:val="0"/>
          <w:numId w:val="4"/>
        </w:numPr>
        <w:spacing w:line="276" w:lineRule="auto"/>
        <w:jc w:val="both"/>
      </w:pPr>
      <w:r>
        <w:t>wniosą opłatę zgłoszeniową.</w:t>
      </w:r>
    </w:p>
    <w:p w14:paraId="509B54A5" w14:textId="41B0B0D9" w:rsidR="00B11536" w:rsidRDefault="00B11536" w:rsidP="00BC25F6">
      <w:pPr>
        <w:pStyle w:val="Akapitzlist"/>
        <w:numPr>
          <w:ilvl w:val="0"/>
          <w:numId w:val="3"/>
        </w:numPr>
        <w:spacing w:line="276" w:lineRule="auto"/>
        <w:jc w:val="both"/>
      </w:pPr>
      <w:r>
        <w:t>Opłat</w:t>
      </w:r>
      <w:r w:rsidR="006457A2">
        <w:t>a, której mowa w pkt. 1 wynosi 5</w:t>
      </w:r>
      <w:r>
        <w:t xml:space="preserve">00 zł + VAT </w:t>
      </w:r>
      <w:r w:rsidR="00FA2E73">
        <w:t xml:space="preserve">i jest </w:t>
      </w:r>
      <w:r>
        <w:t>płatna na konto bankowe PIO.</w:t>
      </w:r>
    </w:p>
    <w:p w14:paraId="3810852B" w14:textId="01C66F45" w:rsidR="006146C9" w:rsidRDefault="006146C9" w:rsidP="00BC25F6">
      <w:pPr>
        <w:pStyle w:val="Akapitzlist"/>
        <w:numPr>
          <w:ilvl w:val="0"/>
          <w:numId w:val="3"/>
        </w:numPr>
        <w:spacing w:line="276" w:lineRule="auto"/>
        <w:jc w:val="both"/>
      </w:pPr>
      <w:r>
        <w:t>Wycofanie wniosku przez zgłaszającego nie rodzi po stronie PIO obowiązku zwrotu opłaty zgłoszeniowej.</w:t>
      </w:r>
    </w:p>
    <w:p w14:paraId="6CD19604" w14:textId="68F74829" w:rsidR="006146C9" w:rsidRDefault="006146C9" w:rsidP="00BC25F6">
      <w:pPr>
        <w:pStyle w:val="Akapitzlist"/>
        <w:numPr>
          <w:ilvl w:val="0"/>
          <w:numId w:val="3"/>
        </w:numPr>
        <w:spacing w:line="276" w:lineRule="auto"/>
        <w:jc w:val="both"/>
      </w:pPr>
      <w:r>
        <w:t>Przedsiębiorca do każdej edycji nagrody może zgłaszać tylko jeden produkt lub usługę.</w:t>
      </w:r>
    </w:p>
    <w:p w14:paraId="3F74F7A9" w14:textId="0AAA766C" w:rsidR="006146C9" w:rsidRDefault="008D6EB5" w:rsidP="00BC25F6">
      <w:pPr>
        <w:pStyle w:val="Akapitzlist"/>
        <w:numPr>
          <w:ilvl w:val="0"/>
          <w:numId w:val="3"/>
        </w:numPr>
        <w:spacing w:line="276" w:lineRule="auto"/>
        <w:jc w:val="both"/>
      </w:pPr>
      <w:r>
        <w:t>Przedsiębiorca - l</w:t>
      </w:r>
      <w:r w:rsidR="006146C9">
        <w:t xml:space="preserve">aureat </w:t>
      </w:r>
      <w:r>
        <w:t>N</w:t>
      </w:r>
      <w:r w:rsidR="006146C9">
        <w:t xml:space="preserve">agrody ponowny wniosek na swój produkt lub usługę może złożyć nie wcześniej niż rok od otrzymania </w:t>
      </w:r>
      <w:r>
        <w:t>N</w:t>
      </w:r>
      <w:r w:rsidR="006146C9">
        <w:t>agrody.</w:t>
      </w:r>
    </w:p>
    <w:p w14:paraId="054DF0EE" w14:textId="18CB6BC9" w:rsidR="006146C9" w:rsidRDefault="006146C9" w:rsidP="00BC25F6">
      <w:pPr>
        <w:pStyle w:val="Akapitzlist"/>
        <w:numPr>
          <w:ilvl w:val="0"/>
          <w:numId w:val="3"/>
        </w:numPr>
        <w:spacing w:line="276" w:lineRule="auto"/>
        <w:jc w:val="both"/>
      </w:pPr>
      <w:r>
        <w:lastRenderedPageBreak/>
        <w:t>Zgłoszony produkt (usługa) może być tylko jeden raz wyróżniony Nagrodą.</w:t>
      </w:r>
    </w:p>
    <w:p w14:paraId="1A208878" w14:textId="327D47DB" w:rsidR="006146C9" w:rsidRDefault="006146C9" w:rsidP="00BC25F6">
      <w:pPr>
        <w:pStyle w:val="Akapitzlist"/>
        <w:numPr>
          <w:ilvl w:val="0"/>
          <w:numId w:val="3"/>
        </w:numPr>
        <w:spacing w:line="276" w:lineRule="auto"/>
        <w:jc w:val="both"/>
      </w:pPr>
      <w:r>
        <w:t>Dokumenty wymagane przy zgłoszeniu</w:t>
      </w:r>
      <w:r w:rsidR="00FA2E73">
        <w:t>:</w:t>
      </w:r>
    </w:p>
    <w:p w14:paraId="6D202B4C" w14:textId="2F83EA56" w:rsidR="006146C9" w:rsidRDefault="00166449" w:rsidP="00BC25F6">
      <w:pPr>
        <w:pStyle w:val="Akapitzlist"/>
        <w:numPr>
          <w:ilvl w:val="0"/>
          <w:numId w:val="8"/>
        </w:numPr>
        <w:spacing w:line="276" w:lineRule="auto"/>
        <w:jc w:val="both"/>
      </w:pPr>
      <w:r>
        <w:t>w</w:t>
      </w:r>
      <w:r w:rsidR="006146C9">
        <w:t>niosek</w:t>
      </w:r>
      <w:r>
        <w:t>,</w:t>
      </w:r>
    </w:p>
    <w:p w14:paraId="0629FC4C" w14:textId="72C1AF1E" w:rsidR="006146C9" w:rsidRDefault="006146C9" w:rsidP="00BC25F6">
      <w:pPr>
        <w:pStyle w:val="Akapitzlist"/>
        <w:numPr>
          <w:ilvl w:val="0"/>
          <w:numId w:val="8"/>
        </w:numPr>
        <w:spacing w:line="276" w:lineRule="auto"/>
        <w:jc w:val="both"/>
      </w:pPr>
      <w:r>
        <w:t>oświadczenie,</w:t>
      </w:r>
    </w:p>
    <w:p w14:paraId="13C0A27D" w14:textId="74D49448" w:rsidR="006146C9" w:rsidRDefault="006146C9" w:rsidP="00BC25F6">
      <w:pPr>
        <w:pStyle w:val="Akapitzlist"/>
        <w:numPr>
          <w:ilvl w:val="0"/>
          <w:numId w:val="8"/>
        </w:numPr>
        <w:spacing w:line="276" w:lineRule="auto"/>
        <w:jc w:val="both"/>
      </w:pPr>
      <w:r>
        <w:t>rekomendacje wynikające z wdrożeń</w:t>
      </w:r>
      <w:r w:rsidR="00166449">
        <w:t>.</w:t>
      </w:r>
    </w:p>
    <w:p w14:paraId="602655B2" w14:textId="174BC29A" w:rsidR="006146C9" w:rsidRDefault="006146C9" w:rsidP="00BC25F6">
      <w:pPr>
        <w:pStyle w:val="Akapitzlist"/>
        <w:numPr>
          <w:ilvl w:val="0"/>
          <w:numId w:val="3"/>
        </w:numPr>
        <w:spacing w:line="276" w:lineRule="auto"/>
        <w:jc w:val="both"/>
      </w:pPr>
      <w:r>
        <w:t>Wniosek, o którym mowa w pkt.</w:t>
      </w:r>
      <w:r w:rsidR="00166449">
        <w:t>7</w:t>
      </w:r>
      <w:r>
        <w:t xml:space="preserve"> powinien zawierać:</w:t>
      </w:r>
    </w:p>
    <w:p w14:paraId="39B28806" w14:textId="77777777" w:rsidR="006146C9" w:rsidRDefault="006146C9" w:rsidP="00BC25F6">
      <w:pPr>
        <w:pStyle w:val="Akapitzlist"/>
        <w:numPr>
          <w:ilvl w:val="0"/>
          <w:numId w:val="7"/>
        </w:numPr>
        <w:spacing w:line="276" w:lineRule="auto"/>
        <w:jc w:val="both"/>
      </w:pPr>
      <w:r>
        <w:t>nazwę podmiotu zgłaszającego, dane rejestrowe i teleadresowe,</w:t>
      </w:r>
    </w:p>
    <w:p w14:paraId="11191969" w14:textId="77777777" w:rsidR="006146C9" w:rsidRDefault="006146C9" w:rsidP="00BC25F6">
      <w:pPr>
        <w:pStyle w:val="Akapitzlist"/>
        <w:numPr>
          <w:ilvl w:val="0"/>
          <w:numId w:val="7"/>
        </w:numPr>
        <w:spacing w:line="276" w:lineRule="auto"/>
        <w:jc w:val="both"/>
      </w:pPr>
      <w:r>
        <w:t>krótki funkcjonalny opis produktu (usługi) i jego zastosowanie,</w:t>
      </w:r>
    </w:p>
    <w:p w14:paraId="0AF092B6" w14:textId="25E005DF" w:rsidR="006146C9" w:rsidRDefault="006146C9" w:rsidP="00BC25F6">
      <w:pPr>
        <w:pStyle w:val="Akapitzlist"/>
        <w:numPr>
          <w:ilvl w:val="0"/>
          <w:numId w:val="7"/>
        </w:numPr>
        <w:spacing w:line="276" w:lineRule="auto"/>
        <w:jc w:val="both"/>
      </w:pPr>
      <w:r>
        <w:t>ocena zgłaszającego</w:t>
      </w:r>
      <w:r w:rsidR="00FA2E73">
        <w:t>,</w:t>
      </w:r>
      <w:r>
        <w:t xml:space="preserve"> na czym polega wyjątkowość produktu (usługi), innowacyjność oraz jego przewagi na tle konkurencyjn</w:t>
      </w:r>
      <w:r w:rsidR="00BB50CB">
        <w:t>ych rozwiązań dostępnych</w:t>
      </w:r>
      <w:r>
        <w:t xml:space="preserve"> rynku,</w:t>
      </w:r>
    </w:p>
    <w:p w14:paraId="4A39011F" w14:textId="6F33B516" w:rsidR="006146C9" w:rsidRDefault="006146C9" w:rsidP="00BC25F6">
      <w:pPr>
        <w:pStyle w:val="Akapitzlist"/>
        <w:numPr>
          <w:ilvl w:val="0"/>
          <w:numId w:val="7"/>
        </w:numPr>
        <w:spacing w:line="276" w:lineRule="auto"/>
        <w:jc w:val="both"/>
      </w:pPr>
      <w:r>
        <w:t>zdjęc</w:t>
      </w:r>
      <w:r w:rsidR="00FA2E73">
        <w:t>ia produktu z każdej strony (maks</w:t>
      </w:r>
      <w:r w:rsidR="00BB50CB">
        <w:t>ymalnie</w:t>
      </w:r>
      <w:r>
        <w:t xml:space="preserve"> 4 zdjęcia w formacie JP</w:t>
      </w:r>
      <w:r w:rsidR="00FA2E73">
        <w:t>E</w:t>
      </w:r>
      <w:r>
        <w:t>G lub TIFF w rozdzielczości 300 dpi.</w:t>
      </w:r>
    </w:p>
    <w:p w14:paraId="07ECD429" w14:textId="7722BC8E" w:rsidR="006146C9" w:rsidRDefault="006146C9" w:rsidP="00BC25F6">
      <w:pPr>
        <w:spacing w:line="276" w:lineRule="auto"/>
        <w:ind w:left="360"/>
        <w:jc w:val="both"/>
      </w:pPr>
      <w:r>
        <w:t>W przypadku zgłoszenia do nagrody produktu przez podmiot reprezentujący producenta należy dołączyć upoważnienie do zgłoszenia produktu w imien</w:t>
      </w:r>
      <w:r w:rsidR="00FA2E73">
        <w:t xml:space="preserve">iu producenta (dopuszczalny jest </w:t>
      </w:r>
      <w:r>
        <w:t>skan).</w:t>
      </w:r>
    </w:p>
    <w:p w14:paraId="2393F0D4" w14:textId="77777777" w:rsidR="006146C9" w:rsidRDefault="006146C9" w:rsidP="00BC25F6">
      <w:pPr>
        <w:pStyle w:val="Akapitzlist"/>
        <w:numPr>
          <w:ilvl w:val="0"/>
          <w:numId w:val="3"/>
        </w:numPr>
        <w:spacing w:line="276" w:lineRule="auto"/>
        <w:jc w:val="both"/>
      </w:pPr>
      <w:r>
        <w:t>Do wniosku można dołączyć świadectwa, certyfikaty, atesty itp.</w:t>
      </w:r>
    </w:p>
    <w:p w14:paraId="7D8AB6E0" w14:textId="6099A205" w:rsidR="006146C9" w:rsidRDefault="006146C9" w:rsidP="00BC25F6">
      <w:pPr>
        <w:pStyle w:val="Akapitzlist"/>
        <w:numPr>
          <w:ilvl w:val="0"/>
          <w:numId w:val="3"/>
        </w:numPr>
        <w:spacing w:line="276" w:lineRule="auto"/>
        <w:jc w:val="both"/>
      </w:pPr>
      <w:r>
        <w:t>Oświadczenie, o którym mowa w pkt.</w:t>
      </w:r>
      <w:r w:rsidR="00166449">
        <w:t>7</w:t>
      </w:r>
      <w:r>
        <w:t xml:space="preserve"> powinno deklarować, że: </w:t>
      </w:r>
    </w:p>
    <w:p w14:paraId="4D96A29D" w14:textId="77777777" w:rsidR="006146C9" w:rsidRDefault="006146C9" w:rsidP="00BC25F6">
      <w:pPr>
        <w:pStyle w:val="Akapitzlist"/>
        <w:numPr>
          <w:ilvl w:val="0"/>
          <w:numId w:val="6"/>
        </w:numPr>
        <w:spacing w:line="276" w:lineRule="auto"/>
        <w:jc w:val="both"/>
      </w:pPr>
      <w:r>
        <w:t>zgłoszony produkt lub usługa jest wolna od wad prawnych i nie narusza jakichkolwiek praw osób trzecich,</w:t>
      </w:r>
    </w:p>
    <w:p w14:paraId="26E948F6" w14:textId="55832407" w:rsidR="006146C9" w:rsidRDefault="006146C9" w:rsidP="00BC25F6">
      <w:pPr>
        <w:pStyle w:val="Akapitzlist"/>
        <w:numPr>
          <w:ilvl w:val="0"/>
          <w:numId w:val="6"/>
        </w:numPr>
        <w:spacing w:line="276" w:lineRule="auto"/>
        <w:jc w:val="both"/>
      </w:pPr>
      <w:r>
        <w:t>zgłaszaj</w:t>
      </w:r>
      <w:r w:rsidR="00FA2E73">
        <w:t>ącemu przysługuje swobodne prawo</w:t>
      </w:r>
      <w:r>
        <w:t xml:space="preserve"> do zgłaszania produktu lub usługi,</w:t>
      </w:r>
    </w:p>
    <w:p w14:paraId="5EA0DCBB" w14:textId="6338A26F" w:rsidR="006146C9" w:rsidRDefault="006146C9" w:rsidP="00BC25F6">
      <w:pPr>
        <w:pStyle w:val="Akapitzlist"/>
        <w:numPr>
          <w:ilvl w:val="0"/>
          <w:numId w:val="6"/>
        </w:numPr>
        <w:spacing w:line="276" w:lineRule="auto"/>
        <w:jc w:val="both"/>
      </w:pPr>
      <w:r>
        <w:t>zgłaszający zapoznał się z regulaminem nagrody</w:t>
      </w:r>
      <w:r w:rsidR="00FA2E73">
        <w:t xml:space="preserve"> i przyjął do wiadomości warunki</w:t>
      </w:r>
      <w:r>
        <w:t xml:space="preserve"> </w:t>
      </w:r>
      <w:r w:rsidR="00FA2E73">
        <w:t xml:space="preserve">z niego </w:t>
      </w:r>
      <w:r>
        <w:t>wynikające.</w:t>
      </w:r>
    </w:p>
    <w:p w14:paraId="4E95C31C" w14:textId="750D9340" w:rsidR="00EB7430" w:rsidRDefault="00EB7430" w:rsidP="00166449"/>
    <w:p w14:paraId="24D6E893" w14:textId="5A01C28C" w:rsidR="00166449" w:rsidRPr="00166449" w:rsidRDefault="00166449" w:rsidP="00166449">
      <w:pPr>
        <w:jc w:val="center"/>
        <w:rPr>
          <w:b/>
          <w:bCs/>
        </w:rPr>
      </w:pPr>
      <w:r w:rsidRPr="00166449">
        <w:rPr>
          <w:b/>
          <w:bCs/>
        </w:rPr>
        <w:t>§3</w:t>
      </w:r>
    </w:p>
    <w:p w14:paraId="10915FDC" w14:textId="4EC9B212" w:rsidR="00166449" w:rsidRPr="00166449" w:rsidRDefault="00166449" w:rsidP="00166449">
      <w:pPr>
        <w:jc w:val="center"/>
        <w:rPr>
          <w:b/>
          <w:bCs/>
        </w:rPr>
      </w:pPr>
      <w:r w:rsidRPr="00166449">
        <w:rPr>
          <w:b/>
          <w:bCs/>
        </w:rPr>
        <w:t>Komisja</w:t>
      </w:r>
    </w:p>
    <w:p w14:paraId="2AC135DB" w14:textId="513BD9D1" w:rsidR="00166449" w:rsidRDefault="00166449" w:rsidP="00166449"/>
    <w:p w14:paraId="1381D05B" w14:textId="2BC8E3C8" w:rsidR="001265FA" w:rsidRDefault="001265FA" w:rsidP="00BC25F6">
      <w:pPr>
        <w:pStyle w:val="Akapitzlist"/>
        <w:numPr>
          <w:ilvl w:val="0"/>
          <w:numId w:val="12"/>
        </w:numPr>
        <w:spacing w:line="276" w:lineRule="auto"/>
        <w:jc w:val="both"/>
      </w:pPr>
      <w:r>
        <w:t>Komisja Kwalifikacyjna do oceny wniosków, dalej zwana Komisją, składa się z członków powoływanych przez Zarząd PIO spośród rzeczoznawców PIO</w:t>
      </w:r>
      <w:r w:rsidR="00FA2E73">
        <w:t xml:space="preserve"> oraz ekspertów</w:t>
      </w:r>
      <w:r>
        <w:t>.</w:t>
      </w:r>
    </w:p>
    <w:p w14:paraId="25B456D6" w14:textId="260D2599" w:rsidR="001265FA" w:rsidRDefault="001265FA" w:rsidP="00BC25F6">
      <w:pPr>
        <w:pStyle w:val="Akapitzlist"/>
        <w:numPr>
          <w:ilvl w:val="0"/>
          <w:numId w:val="12"/>
        </w:numPr>
        <w:spacing w:line="276" w:lineRule="auto"/>
        <w:jc w:val="both"/>
      </w:pPr>
      <w:r>
        <w:t>Komisja weryfikuje</w:t>
      </w:r>
      <w:r w:rsidR="00FA2E73">
        <w:t xml:space="preserve"> wnioski pod względem formalnym, merytorycznym i</w:t>
      </w:r>
      <w:r>
        <w:t xml:space="preserve"> jakościowym oraz wyłania laureata.</w:t>
      </w:r>
    </w:p>
    <w:p w14:paraId="34ECFC31" w14:textId="61682D54" w:rsidR="001265FA" w:rsidRDefault="001265FA" w:rsidP="00BC25F6">
      <w:pPr>
        <w:pStyle w:val="Akapitzlist"/>
        <w:numPr>
          <w:ilvl w:val="0"/>
          <w:numId w:val="12"/>
        </w:numPr>
        <w:spacing w:line="276" w:lineRule="auto"/>
        <w:jc w:val="both"/>
      </w:pPr>
      <w:r>
        <w:t>Członek komisji, który jest zawodowo związany z konkurencyjnymi produktami i usługami w stosunku do zgłoszonych</w:t>
      </w:r>
      <w:r w:rsidR="00FA2E73">
        <w:t>,</w:t>
      </w:r>
      <w:r>
        <w:t xml:space="preserve"> wyłącza się z procesu oceny wniosków.</w:t>
      </w:r>
    </w:p>
    <w:p w14:paraId="0293B002" w14:textId="77777777" w:rsidR="001265FA" w:rsidRDefault="001265FA" w:rsidP="00BC25F6">
      <w:pPr>
        <w:pStyle w:val="Akapitzlist"/>
        <w:numPr>
          <w:ilvl w:val="0"/>
          <w:numId w:val="12"/>
        </w:numPr>
        <w:spacing w:line="276" w:lineRule="auto"/>
        <w:jc w:val="both"/>
      </w:pPr>
      <w:r>
        <w:t>Komisja ocenia zgłoszone produkty i usługi według następujących kryteriów:</w:t>
      </w:r>
    </w:p>
    <w:p w14:paraId="76D3E5C9" w14:textId="77777777" w:rsidR="001265FA" w:rsidRDefault="001265FA" w:rsidP="00BC25F6">
      <w:pPr>
        <w:pStyle w:val="Akapitzlist"/>
        <w:numPr>
          <w:ilvl w:val="0"/>
          <w:numId w:val="11"/>
        </w:numPr>
        <w:spacing w:line="276" w:lineRule="auto"/>
        <w:jc w:val="both"/>
      </w:pPr>
      <w:r>
        <w:t>innowacyjność,</w:t>
      </w:r>
    </w:p>
    <w:p w14:paraId="3A233E8B" w14:textId="77777777" w:rsidR="001265FA" w:rsidRDefault="001265FA" w:rsidP="00BC25F6">
      <w:pPr>
        <w:pStyle w:val="Akapitzlist"/>
        <w:numPr>
          <w:ilvl w:val="0"/>
          <w:numId w:val="11"/>
        </w:numPr>
        <w:spacing w:line="276" w:lineRule="auto"/>
        <w:jc w:val="both"/>
      </w:pPr>
      <w:r>
        <w:t>ekonomika zastosowania,</w:t>
      </w:r>
    </w:p>
    <w:p w14:paraId="752321E6" w14:textId="77777777" w:rsidR="001265FA" w:rsidRDefault="001265FA" w:rsidP="00BC25F6">
      <w:pPr>
        <w:pStyle w:val="Akapitzlist"/>
        <w:numPr>
          <w:ilvl w:val="0"/>
          <w:numId w:val="11"/>
        </w:numPr>
        <w:spacing w:line="276" w:lineRule="auto"/>
        <w:jc w:val="both"/>
      </w:pPr>
      <w:r>
        <w:t>wpływ zastosowania na funkcjonalność sytemu bezpieczeństwa,</w:t>
      </w:r>
    </w:p>
    <w:p w14:paraId="5FD878BA" w14:textId="77777777" w:rsidR="001265FA" w:rsidRDefault="001265FA" w:rsidP="00BC25F6">
      <w:pPr>
        <w:pStyle w:val="Akapitzlist"/>
        <w:numPr>
          <w:ilvl w:val="0"/>
          <w:numId w:val="11"/>
        </w:numPr>
        <w:spacing w:line="276" w:lineRule="auto"/>
        <w:jc w:val="both"/>
      </w:pPr>
      <w:r>
        <w:t>współpraca z innymi produktami w systemie bezpieczeństwa,</w:t>
      </w:r>
    </w:p>
    <w:p w14:paraId="0E9C614C" w14:textId="77777777" w:rsidR="001265FA" w:rsidRDefault="001265FA" w:rsidP="00BC25F6">
      <w:pPr>
        <w:pStyle w:val="Akapitzlist"/>
        <w:numPr>
          <w:ilvl w:val="0"/>
          <w:numId w:val="11"/>
        </w:numPr>
        <w:spacing w:line="276" w:lineRule="auto"/>
        <w:jc w:val="both"/>
      </w:pPr>
      <w:r>
        <w:t>intuicyjność obsługi, ocena użytkowników.</w:t>
      </w:r>
    </w:p>
    <w:p w14:paraId="204D5F67" w14:textId="749FEC0B" w:rsidR="001265FA" w:rsidRDefault="001265FA" w:rsidP="00BC25F6">
      <w:pPr>
        <w:pStyle w:val="Akapitzlist"/>
        <w:numPr>
          <w:ilvl w:val="0"/>
          <w:numId w:val="12"/>
        </w:numPr>
        <w:spacing w:line="276" w:lineRule="auto"/>
        <w:jc w:val="both"/>
      </w:pPr>
      <w:r>
        <w:t>Prace Komisji są niejawne</w:t>
      </w:r>
      <w:r w:rsidR="00FA2E73">
        <w:t>,</w:t>
      </w:r>
      <w:r>
        <w:t xml:space="preserve"> a końcowe ustalenia ostateczne.</w:t>
      </w:r>
    </w:p>
    <w:p w14:paraId="25195116" w14:textId="52D2657F" w:rsidR="00230DDE" w:rsidRDefault="001265FA" w:rsidP="00BC25F6">
      <w:pPr>
        <w:pStyle w:val="Akapitzlist"/>
        <w:numPr>
          <w:ilvl w:val="0"/>
          <w:numId w:val="12"/>
        </w:numPr>
        <w:spacing w:line="276" w:lineRule="auto"/>
        <w:jc w:val="both"/>
      </w:pPr>
      <w:r>
        <w:t>Przy ocenie zgłoszonych produktów (usług) Komisja może wystąpić o opinie do ekspertów z danej dziedziny.</w:t>
      </w:r>
    </w:p>
    <w:p w14:paraId="6C8CA3AF" w14:textId="77777777" w:rsidR="00BC25F6" w:rsidRDefault="00BC25F6" w:rsidP="00BC25F6">
      <w:pPr>
        <w:pStyle w:val="Akapitzlist"/>
        <w:spacing w:line="276" w:lineRule="auto"/>
        <w:ind w:left="360"/>
        <w:jc w:val="both"/>
      </w:pPr>
    </w:p>
    <w:p w14:paraId="151027CA" w14:textId="2A48F456" w:rsidR="00230DDE" w:rsidRPr="00230DDE" w:rsidRDefault="00230DDE" w:rsidP="00230DDE">
      <w:pPr>
        <w:spacing w:line="276" w:lineRule="auto"/>
        <w:jc w:val="center"/>
        <w:rPr>
          <w:b/>
          <w:bCs/>
        </w:rPr>
      </w:pPr>
      <w:r w:rsidRPr="00230DDE">
        <w:rPr>
          <w:b/>
          <w:bCs/>
        </w:rPr>
        <w:t>§4</w:t>
      </w:r>
    </w:p>
    <w:p w14:paraId="4BD25BFC" w14:textId="630CC4C9" w:rsidR="00230DDE" w:rsidRPr="00230DDE" w:rsidRDefault="00230DDE" w:rsidP="00230DDE">
      <w:pPr>
        <w:spacing w:line="276" w:lineRule="auto"/>
        <w:jc w:val="center"/>
        <w:rPr>
          <w:b/>
          <w:bCs/>
        </w:rPr>
      </w:pPr>
      <w:r w:rsidRPr="00230DDE">
        <w:rPr>
          <w:b/>
          <w:bCs/>
        </w:rPr>
        <w:t>Laureaci</w:t>
      </w:r>
    </w:p>
    <w:p w14:paraId="17A2FE91" w14:textId="77777777" w:rsidR="00230DDE" w:rsidRDefault="00230DDE" w:rsidP="00230DDE">
      <w:pPr>
        <w:spacing w:line="276" w:lineRule="auto"/>
      </w:pPr>
    </w:p>
    <w:p w14:paraId="6CB640FB" w14:textId="77777777" w:rsidR="00FA2E73" w:rsidRDefault="001265FA" w:rsidP="00BC25F6">
      <w:pPr>
        <w:pStyle w:val="Akapitzlist"/>
        <w:numPr>
          <w:ilvl w:val="0"/>
          <w:numId w:val="13"/>
        </w:numPr>
        <w:spacing w:line="276" w:lineRule="auto"/>
      </w:pPr>
      <w:r>
        <w:t>Laurea</w:t>
      </w:r>
      <w:r w:rsidR="00230DDE">
        <w:t>t</w:t>
      </w:r>
      <w:r>
        <w:t xml:space="preserve"> </w:t>
      </w:r>
      <w:r w:rsidR="00230DDE">
        <w:t xml:space="preserve">Nagrody </w:t>
      </w:r>
      <w:r>
        <w:t>otrzymuj</w:t>
      </w:r>
      <w:r w:rsidR="00230DDE">
        <w:t>e</w:t>
      </w:r>
      <w:r>
        <w:t xml:space="preserve"> statuetkę </w:t>
      </w:r>
      <w:r w:rsidR="00526A96">
        <w:t xml:space="preserve">AquilaSEC </w:t>
      </w:r>
      <w:r>
        <w:t xml:space="preserve">oraz </w:t>
      </w:r>
      <w:r w:rsidR="00526A96">
        <w:t>certyfikat sygnowany przez PIO</w:t>
      </w:r>
      <w:r>
        <w:t>.</w:t>
      </w:r>
    </w:p>
    <w:p w14:paraId="7F9245A2" w14:textId="755B0A6C" w:rsidR="001265FA" w:rsidRDefault="00526A96" w:rsidP="00BC25F6">
      <w:pPr>
        <w:pStyle w:val="Akapitzlist"/>
        <w:numPr>
          <w:ilvl w:val="0"/>
          <w:numId w:val="13"/>
        </w:numPr>
        <w:spacing w:line="276" w:lineRule="auto"/>
      </w:pPr>
      <w:r>
        <w:t>Ponadto</w:t>
      </w:r>
      <w:r w:rsidR="00FA2E73">
        <w:t>,</w:t>
      </w:r>
      <w:r>
        <w:t xml:space="preserve"> Laureat otrzymuje zabezpieczony dokument certyfikatu w formie elektronicznej</w:t>
      </w:r>
      <w:r w:rsidR="00FA2E73">
        <w:t>,</w:t>
      </w:r>
      <w:r w:rsidR="00676A6A">
        <w:t xml:space="preserve"> uprawniający do okazania wraz z własnymi ofertami w postępowaniach ofertowych, przetargowych i innych.</w:t>
      </w:r>
    </w:p>
    <w:p w14:paraId="29865EA6" w14:textId="494E8E5A" w:rsidR="001265FA" w:rsidRDefault="001265FA" w:rsidP="00BC25F6">
      <w:pPr>
        <w:pStyle w:val="Akapitzlist"/>
        <w:numPr>
          <w:ilvl w:val="0"/>
          <w:numId w:val="13"/>
        </w:numPr>
        <w:spacing w:line="276" w:lineRule="auto"/>
      </w:pPr>
      <w:r>
        <w:t xml:space="preserve">Laureat </w:t>
      </w:r>
      <w:r w:rsidR="00230DDE">
        <w:t>N</w:t>
      </w:r>
      <w:r>
        <w:t>agrody jest uprawniony do:</w:t>
      </w:r>
    </w:p>
    <w:p w14:paraId="22E9D774" w14:textId="288876FE" w:rsidR="001265FA" w:rsidRDefault="001265FA" w:rsidP="00BC25F6">
      <w:pPr>
        <w:pStyle w:val="Akapitzlist"/>
        <w:numPr>
          <w:ilvl w:val="0"/>
          <w:numId w:val="10"/>
        </w:numPr>
        <w:spacing w:line="276" w:lineRule="auto"/>
      </w:pPr>
      <w:r>
        <w:t>prezentacji n</w:t>
      </w:r>
      <w:r w:rsidR="00E41852">
        <w:t>agrody na imprezach wystawowych,</w:t>
      </w:r>
    </w:p>
    <w:p w14:paraId="7FFB4C1D" w14:textId="4097188E" w:rsidR="001265FA" w:rsidRDefault="001265FA" w:rsidP="00BC25F6">
      <w:pPr>
        <w:pStyle w:val="Akapitzlist"/>
        <w:numPr>
          <w:ilvl w:val="0"/>
          <w:numId w:val="10"/>
        </w:numPr>
        <w:spacing w:line="276" w:lineRule="auto"/>
      </w:pPr>
      <w:r>
        <w:t>umieszczani</w:t>
      </w:r>
      <w:r w:rsidR="00526A96">
        <w:t>a</w:t>
      </w:r>
      <w:r>
        <w:t xml:space="preserve"> informacji o otrzymanej nagrodzie w akcjach marketingowych</w:t>
      </w:r>
      <w:r w:rsidR="00230DDE">
        <w:t>.</w:t>
      </w:r>
    </w:p>
    <w:p w14:paraId="685A8164" w14:textId="05187CBA" w:rsidR="00526A96" w:rsidRDefault="001265FA" w:rsidP="00BC25F6">
      <w:pPr>
        <w:pStyle w:val="Akapitzlist"/>
        <w:numPr>
          <w:ilvl w:val="0"/>
          <w:numId w:val="13"/>
        </w:numPr>
        <w:spacing w:line="276" w:lineRule="auto"/>
      </w:pPr>
      <w:r>
        <w:t>Laurea</w:t>
      </w:r>
      <w:r w:rsidR="00230DDE">
        <w:t>t</w:t>
      </w:r>
      <w:r>
        <w:t xml:space="preserve"> </w:t>
      </w:r>
      <w:r w:rsidR="00230DDE">
        <w:t>N</w:t>
      </w:r>
      <w:r>
        <w:t>agrody będ</w:t>
      </w:r>
      <w:r w:rsidR="00230DDE">
        <w:t>zie</w:t>
      </w:r>
      <w:r>
        <w:t xml:space="preserve"> promowan</w:t>
      </w:r>
      <w:r w:rsidR="00230DDE">
        <w:t>y</w:t>
      </w:r>
      <w:r>
        <w:t xml:space="preserve"> </w:t>
      </w:r>
      <w:r w:rsidR="00526A96">
        <w:t xml:space="preserve">przez okres </w:t>
      </w:r>
      <w:r w:rsidR="00E41852">
        <w:t xml:space="preserve">kolejnych </w:t>
      </w:r>
      <w:r w:rsidR="00676A6A">
        <w:t xml:space="preserve">dwunastu miesięcy </w:t>
      </w:r>
      <w:r w:rsidR="00526A96">
        <w:t xml:space="preserve">na oficjalnej stronie PIO, w formie odpowiedniej adnotacji oraz linku </w:t>
      </w:r>
      <w:r w:rsidR="00E41852">
        <w:t xml:space="preserve">przekierowującego </w:t>
      </w:r>
      <w:r w:rsidR="00526A96">
        <w:t xml:space="preserve">do strony internetowej </w:t>
      </w:r>
      <w:r w:rsidR="00E41852">
        <w:t xml:space="preserve">wskazanej przez </w:t>
      </w:r>
      <w:r w:rsidR="00526A96">
        <w:t>Laureata</w:t>
      </w:r>
      <w:r w:rsidR="00E41852">
        <w:t>.</w:t>
      </w:r>
    </w:p>
    <w:p w14:paraId="66A3DF9B" w14:textId="6F75CA20" w:rsidR="001265FA" w:rsidRDefault="00526A96" w:rsidP="00BC25F6">
      <w:pPr>
        <w:pStyle w:val="Akapitzlist"/>
        <w:numPr>
          <w:ilvl w:val="0"/>
          <w:numId w:val="13"/>
        </w:numPr>
        <w:spacing w:line="276" w:lineRule="auto"/>
      </w:pPr>
      <w:r>
        <w:t xml:space="preserve">Laureat będzie promowany przez okres </w:t>
      </w:r>
      <w:r w:rsidR="00676A6A">
        <w:t xml:space="preserve">sześciu </w:t>
      </w:r>
      <w:r>
        <w:t>miesięcy</w:t>
      </w:r>
      <w:r w:rsidR="0095117E">
        <w:t xml:space="preserve"> w formie 3 postów promocyjnych</w:t>
      </w:r>
      <w:r>
        <w:t xml:space="preserve"> </w:t>
      </w:r>
      <w:r w:rsidR="00E41852">
        <w:t>na</w:t>
      </w:r>
      <w:r w:rsidR="001265FA">
        <w:t xml:space="preserve"> kanałach komunikacyjnych P</w:t>
      </w:r>
      <w:r w:rsidR="00230DDE">
        <w:t>IO</w:t>
      </w:r>
      <w:r w:rsidR="0095117E">
        <w:t>, od czasu przyznania Nagrody.</w:t>
      </w:r>
    </w:p>
    <w:p w14:paraId="5AF7BF3B" w14:textId="03F35AB9" w:rsidR="0095117E" w:rsidRDefault="0095117E" w:rsidP="0095117E">
      <w:pPr>
        <w:pStyle w:val="Akapitzlist"/>
        <w:numPr>
          <w:ilvl w:val="0"/>
          <w:numId w:val="13"/>
        </w:numPr>
        <w:spacing w:line="276" w:lineRule="auto"/>
      </w:pPr>
      <w:r>
        <w:t xml:space="preserve">Laureat będzie </w:t>
      </w:r>
      <w:r>
        <w:t>miał możliwość wykonać 3 mailingi do bazy Polskiej Izby Ochrony przez okres sześciu miesięcy od czasu przyznania Nagrody.</w:t>
      </w:r>
      <w:r>
        <w:t xml:space="preserve"> </w:t>
      </w:r>
    </w:p>
    <w:p w14:paraId="2E378774" w14:textId="0E7FDBF7" w:rsidR="006457A2" w:rsidRDefault="00526A96" w:rsidP="00166449">
      <w:pPr>
        <w:pStyle w:val="Akapitzlist"/>
        <w:numPr>
          <w:ilvl w:val="0"/>
          <w:numId w:val="13"/>
        </w:numPr>
        <w:spacing w:line="276" w:lineRule="auto"/>
      </w:pPr>
      <w:r>
        <w:t xml:space="preserve">Laureat będzie promowany przez PIO podczas </w:t>
      </w:r>
      <w:r w:rsidR="00E41852">
        <w:t xml:space="preserve">edycji </w:t>
      </w:r>
      <w:r>
        <w:t xml:space="preserve">targów branżowych SECUREX, </w:t>
      </w:r>
      <w:r w:rsidR="00E41852">
        <w:t xml:space="preserve">następującej po </w:t>
      </w:r>
      <w:r w:rsidR="00676A6A">
        <w:t xml:space="preserve">konferencji PIO, na której Laureat </w:t>
      </w:r>
      <w:r w:rsidR="00E41852">
        <w:t>uzyska</w:t>
      </w:r>
      <w:r w:rsidR="00676A6A">
        <w:t>ł Nagrodę</w:t>
      </w:r>
      <w:r>
        <w:t>.</w:t>
      </w:r>
    </w:p>
    <w:p w14:paraId="31FAB739" w14:textId="60DE9F4A" w:rsidR="00676A6A" w:rsidRPr="00E41852" w:rsidRDefault="00676A6A" w:rsidP="00676A6A">
      <w:pPr>
        <w:pStyle w:val="Akapitzlist"/>
        <w:numPr>
          <w:ilvl w:val="0"/>
          <w:numId w:val="13"/>
        </w:numPr>
        <w:spacing w:line="276" w:lineRule="auto"/>
      </w:pPr>
      <w:r>
        <w:t>Laureat będzie również promowany podczas kolejnej edycji konferencji PIO.</w:t>
      </w:r>
    </w:p>
    <w:sectPr w:rsidR="00676A6A" w:rsidRPr="00E4185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A2E6" w14:textId="77777777" w:rsidR="00C64017" w:rsidRDefault="00C64017" w:rsidP="00BC25F6">
      <w:r>
        <w:separator/>
      </w:r>
    </w:p>
  </w:endnote>
  <w:endnote w:type="continuationSeparator" w:id="0">
    <w:p w14:paraId="04896B04" w14:textId="77777777" w:rsidR="00C64017" w:rsidRDefault="00C64017" w:rsidP="00BC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97958578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7348753" w14:textId="1EE4B1A5" w:rsidR="00BC25F6" w:rsidRDefault="00BC25F6" w:rsidP="00FB340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A4D6BFC" w14:textId="77777777" w:rsidR="00BC25F6" w:rsidRDefault="00BC25F6" w:rsidP="00BC25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6327241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5C06CB0" w14:textId="221B09F0" w:rsidR="00BC25F6" w:rsidRDefault="00BC25F6" w:rsidP="00FB340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BB50CB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6B480A4F" w14:textId="77777777" w:rsidR="00BC25F6" w:rsidRDefault="00BC25F6" w:rsidP="00BC25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C7AAD" w14:textId="77777777" w:rsidR="00C64017" w:rsidRDefault="00C64017" w:rsidP="00BC25F6">
      <w:r>
        <w:separator/>
      </w:r>
    </w:p>
  </w:footnote>
  <w:footnote w:type="continuationSeparator" w:id="0">
    <w:p w14:paraId="1B67FF87" w14:textId="77777777" w:rsidR="00C64017" w:rsidRDefault="00C64017" w:rsidP="00BC2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5288"/>
    <w:multiLevelType w:val="hybridMultilevel"/>
    <w:tmpl w:val="1A487BD6"/>
    <w:lvl w:ilvl="0" w:tplc="D18EA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93E87"/>
    <w:multiLevelType w:val="hybridMultilevel"/>
    <w:tmpl w:val="F5569434"/>
    <w:lvl w:ilvl="0" w:tplc="0C2A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3A57AC"/>
    <w:multiLevelType w:val="hybridMultilevel"/>
    <w:tmpl w:val="34E48C0A"/>
    <w:lvl w:ilvl="0" w:tplc="0C2A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C3509"/>
    <w:multiLevelType w:val="hybridMultilevel"/>
    <w:tmpl w:val="9EFEE43C"/>
    <w:lvl w:ilvl="0" w:tplc="0C2A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1779E6"/>
    <w:multiLevelType w:val="hybridMultilevel"/>
    <w:tmpl w:val="A3F43E6C"/>
    <w:lvl w:ilvl="0" w:tplc="0C2A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310A9B"/>
    <w:multiLevelType w:val="hybridMultilevel"/>
    <w:tmpl w:val="4BF09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1624E7"/>
    <w:multiLevelType w:val="hybridMultilevel"/>
    <w:tmpl w:val="48706B1C"/>
    <w:lvl w:ilvl="0" w:tplc="65828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AB50A1"/>
    <w:multiLevelType w:val="hybridMultilevel"/>
    <w:tmpl w:val="9DD8F5C8"/>
    <w:lvl w:ilvl="0" w:tplc="0C2A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04F3D"/>
    <w:multiLevelType w:val="hybridMultilevel"/>
    <w:tmpl w:val="B3E04EAA"/>
    <w:lvl w:ilvl="0" w:tplc="0C2A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304BE6"/>
    <w:multiLevelType w:val="hybridMultilevel"/>
    <w:tmpl w:val="E3D28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3D57A8"/>
    <w:multiLevelType w:val="hybridMultilevel"/>
    <w:tmpl w:val="FBDCCBF6"/>
    <w:lvl w:ilvl="0" w:tplc="0C2A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91617B"/>
    <w:multiLevelType w:val="hybridMultilevel"/>
    <w:tmpl w:val="4E66F698"/>
    <w:lvl w:ilvl="0" w:tplc="B9F09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A57FBF"/>
    <w:multiLevelType w:val="hybridMultilevel"/>
    <w:tmpl w:val="1A7A1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4774037">
    <w:abstractNumId w:val="5"/>
  </w:num>
  <w:num w:numId="2" w16cid:durableId="287785823">
    <w:abstractNumId w:val="12"/>
  </w:num>
  <w:num w:numId="3" w16cid:durableId="439030045">
    <w:abstractNumId w:val="6"/>
  </w:num>
  <w:num w:numId="4" w16cid:durableId="936981020">
    <w:abstractNumId w:val="4"/>
  </w:num>
  <w:num w:numId="5" w16cid:durableId="2005089450">
    <w:abstractNumId w:val="9"/>
  </w:num>
  <w:num w:numId="6" w16cid:durableId="1769033999">
    <w:abstractNumId w:val="8"/>
  </w:num>
  <w:num w:numId="7" w16cid:durableId="235015864">
    <w:abstractNumId w:val="10"/>
  </w:num>
  <w:num w:numId="8" w16cid:durableId="1538397168">
    <w:abstractNumId w:val="3"/>
  </w:num>
  <w:num w:numId="9" w16cid:durableId="1661957240">
    <w:abstractNumId w:val="7"/>
  </w:num>
  <w:num w:numId="10" w16cid:durableId="776024432">
    <w:abstractNumId w:val="2"/>
  </w:num>
  <w:num w:numId="11" w16cid:durableId="495195206">
    <w:abstractNumId w:val="1"/>
  </w:num>
  <w:num w:numId="12" w16cid:durableId="646056370">
    <w:abstractNumId w:val="0"/>
  </w:num>
  <w:num w:numId="13" w16cid:durableId="15384668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F64"/>
    <w:rsid w:val="00106ADD"/>
    <w:rsid w:val="001265FA"/>
    <w:rsid w:val="00166449"/>
    <w:rsid w:val="00170C8D"/>
    <w:rsid w:val="00230DDE"/>
    <w:rsid w:val="00414FEC"/>
    <w:rsid w:val="004A6AE8"/>
    <w:rsid w:val="00526A96"/>
    <w:rsid w:val="005A3A28"/>
    <w:rsid w:val="006146C9"/>
    <w:rsid w:val="006457A2"/>
    <w:rsid w:val="00676A6A"/>
    <w:rsid w:val="006C7036"/>
    <w:rsid w:val="007E329D"/>
    <w:rsid w:val="008B6A6B"/>
    <w:rsid w:val="008D6EB5"/>
    <w:rsid w:val="0095117E"/>
    <w:rsid w:val="00967DB1"/>
    <w:rsid w:val="009F3944"/>
    <w:rsid w:val="00B11536"/>
    <w:rsid w:val="00B1494B"/>
    <w:rsid w:val="00BA73A6"/>
    <w:rsid w:val="00BB50CB"/>
    <w:rsid w:val="00BC25F6"/>
    <w:rsid w:val="00C64017"/>
    <w:rsid w:val="00D41333"/>
    <w:rsid w:val="00D950BD"/>
    <w:rsid w:val="00E41852"/>
    <w:rsid w:val="00EB7430"/>
    <w:rsid w:val="00F80F64"/>
    <w:rsid w:val="00FA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1FC6"/>
  <w15:docId w15:val="{D6605797-C943-49EF-B72F-D104145A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C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C25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5F6"/>
  </w:style>
  <w:style w:type="character" w:styleId="Numerstrony">
    <w:name w:val="page number"/>
    <w:basedOn w:val="Domylnaczcionkaakapitu"/>
    <w:uiPriority w:val="99"/>
    <w:semiHidden/>
    <w:unhideWhenUsed/>
    <w:rsid w:val="00BC2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CBC Poland Sp. z o.o.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Jerzy Stawski</dc:creator>
  <cp:lastModifiedBy>Sylwia Kruszewska</cp:lastModifiedBy>
  <cp:revision>5</cp:revision>
  <dcterms:created xsi:type="dcterms:W3CDTF">2022-06-17T10:22:00Z</dcterms:created>
  <dcterms:modified xsi:type="dcterms:W3CDTF">2022-07-19T13:11:00Z</dcterms:modified>
</cp:coreProperties>
</file>